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81" w:rsidRPr="005D6781" w:rsidRDefault="005D6781" w:rsidP="005D6781">
      <w:pPr>
        <w:shd w:val="clear" w:color="auto" w:fill="FFFFFF"/>
        <w:spacing w:after="225" w:line="288" w:lineRule="atLeast"/>
        <w:outlineLvl w:val="1"/>
        <w:rPr>
          <w:rFonts w:ascii="Times New Roman" w:eastAsia="Times New Roman" w:hAnsi="Times New Roman" w:cs="Times New Roman"/>
          <w:color w:val="333333"/>
          <w:sz w:val="56"/>
          <w:szCs w:val="45"/>
          <w:lang w:eastAsia="ru-RU"/>
        </w:rPr>
      </w:pPr>
      <w:r w:rsidRPr="005D678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Статья 10. Право на отзыв согласия субъекта персональных данных</w:t>
      </w:r>
    </w:p>
    <w:p w:rsidR="005D6781" w:rsidRPr="005D6781" w:rsidRDefault="005D6781" w:rsidP="005D6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Субъект персональных данных вправе в любое время без объяснения причин отозвать свое согласие посредством подачи оператору заявления в порядке, установленном статьей 14 Закона от 7 мая 2021 г. № 99-З, либо в форме, посредством которой получено его согласие.</w:t>
      </w:r>
    </w:p>
    <w:p w:rsidR="005D6781" w:rsidRPr="005D6781" w:rsidRDefault="005D6781" w:rsidP="005D6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Оператор обязан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данных, осуществить их удаление и уведомить об этом субъекта персональных данных, если отсутствуют иные основания для таких действий с персональными данными, предусмотренные Законом от 7 мая 2021 г. № 99-З и иными законодательными актами.</w:t>
      </w:r>
      <w:proofErr w:type="gramEnd"/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субъекта персональных данных в тот же срок.</w:t>
      </w:r>
    </w:p>
    <w:p w:rsidR="005D6781" w:rsidRPr="005D6781" w:rsidRDefault="005D6781" w:rsidP="005D6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Окончание срока действия договора, в соответствии с которым осуществлялась обработка персональных данных, или его расторжение влекут последствия, указанные в пункте 2 настоящей статьи, если иное не предусмотрено этим договором или актами законодательства.</w:t>
      </w:r>
    </w:p>
    <w:p w:rsidR="005D6781" w:rsidRPr="005D6781" w:rsidRDefault="005D6781" w:rsidP="005D6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Отзыв согласия субъекта персональных данных не имеет обратной силы, то есть обработка персональных данных до ее прекращения в соответствии с частью первой пункта 2 настоящей статьи не является незаконной. Печатные издания, ауди</w:t>
      </w:r>
      <w:proofErr w:type="gramStart"/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о-</w:t>
      </w:r>
      <w:proofErr w:type="gramEnd"/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либо видеозаписи программ, радио-, телепрограммы, кинохроникальные программы, иная информационная продукция, содержащие персональные данные, выпущенные до момента отзыва согласия субъекта персональных данных, не подлежат изъятию из гражданского оборота.</w:t>
      </w: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>Статья 11. Право на получение информации, касающейся обработки персональных данных, и изменение персональных данных</w:t>
      </w:r>
    </w:p>
    <w:p w:rsidR="005D6781" w:rsidRPr="005D6781" w:rsidRDefault="005D6781" w:rsidP="005D67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Субъект персональных данных имеет право на получение информации, касающейся обработки своих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оператором (уполномоченным лицом); его персональные данные и источник их получения; правовые основания и цели обработки персональных данных;</w:t>
      </w:r>
      <w:proofErr w:type="gramEnd"/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срок, на который дано его согласие; наименование и место нахождения уполномоченного лица, которое является государственным органом, юридическим лицом Республики Беларусь, </w:t>
      </w: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иной организацией, если обработка персональных данных поручена такому лицу; иную информацию, предусмотренную законодательством.</w:t>
      </w: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получения информации, указанной в части первой настоящего пункта, субъект персональных данных подает оператору заявление в соответствии со статьей 14 Закона от 7 мая 2021 г. № 99-З. При этом субъект персональных данных не должен обосновывать свой интерес к запрашиваемой информации.</w:t>
      </w:r>
    </w:p>
    <w:p w:rsidR="005D6781" w:rsidRPr="005D6781" w:rsidRDefault="005D6781" w:rsidP="005D67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Оператор обязан в течение пяти рабочих дней после получения соответствующего заявления субъекта персональных данных, если иной срок не установлен законодательными актами, предоставить ему в доступной форме информацию, указанную в части первой пункта 1 настоящей статьи, либо уведомить его о причинах отказа в ее предоставлении. Предоставляется такая информация субъекту персональных данных бесплатно, за исключением случаев, предусмотренных законодательными актами.</w:t>
      </w:r>
    </w:p>
    <w:p w:rsidR="005D6781" w:rsidRPr="005D6781" w:rsidRDefault="005D6781" w:rsidP="005D67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Информация, указанная в части первой пункта 1 настоящей статьи, не предоставляется: если персональные данные могут быть получены любым лицом посредством направления запроса в порядке, установленном законодательством, либо доступа к информационному ресурсу (системе) в глобальной компьютерной сети Интернет; если обработка персональных данных осуществляется:</w:t>
      </w: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законодательством о государственной статистике;</w:t>
      </w: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законодательством в области национальной безопасности, об обороне, о борьбе с коррупцией, о борьбе с терроризмом и противодействии экстремизму,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о Государственной границе Республики Беларусь;</w:t>
      </w: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законодательством об оперативно-розыскной деятельности, процессуально-исполнительным законодательством об административных правонарушениях, уголовно-процессуальным, уголовно-исполнительным законодательством;</w:t>
      </w: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вопросам ведения криминалистических учетов;</w:t>
      </w: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иных случаях, предусмотренных законодательными актами.</w:t>
      </w:r>
    </w:p>
    <w:p w:rsidR="005D6781" w:rsidRPr="005D6781" w:rsidRDefault="005D6781" w:rsidP="005D67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Субъект персональных данных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подает</w:t>
      </w: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оператору заявление в порядке, установленном статьей 14 Закона от 7 мая 2021 г. № 99-З, с приложением соответствующих документов и (или) их заверенных в </w:t>
      </w: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установленном порядке копий, подтверждающих необходимость внесения изменений в персональные данные.</w:t>
      </w: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Оператор обязан в пятнадцатидневный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>Статья 12. Право на получение информации о предоставлении персональных данных третьим лицам</w:t>
      </w:r>
    </w:p>
    <w:p w:rsidR="005D6781" w:rsidRPr="005D6781" w:rsidRDefault="005D6781" w:rsidP="005D67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настоящим Законом и иными законодательными актами. Для получения информации, указанной в части первой настоящего пункта, субъект персональных данных подает заявление оператору в порядке, установленном статьей 14 Закона от 7 мая 2021 г. № 99-З.</w:t>
      </w:r>
    </w:p>
    <w:p w:rsidR="005D6781" w:rsidRPr="005D6781" w:rsidRDefault="005D6781" w:rsidP="005D67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Оператор обязан в пятнадцатидневный срок после получения заявления субъекта персональных данных предоставить ему информацию о том, какие персональные данные</w:t>
      </w: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этого субъекта и кому предоставлялись в течение года, предшествовавшего дате подачи заявления, либо уведомить субъекта персональных данных о причинах отказа в ее предоставлении.</w:t>
      </w:r>
    </w:p>
    <w:p w:rsidR="005D6781" w:rsidRPr="005D6781" w:rsidRDefault="005D6781" w:rsidP="005D67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Информация, указанная в настоящей статье, может не предоставляться в случаях, предусмотренных пунктом 3 статьи 11 Закона от 7 мая 2021 г. № 99-З, а </w:t>
      </w:r>
      <w:proofErr w:type="gramStart"/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также</w:t>
      </w:r>
      <w:proofErr w:type="gramEnd"/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>Статья 13. Право требовать прекращения обработки персональных данных и (или) их удаления</w:t>
      </w:r>
    </w:p>
    <w:p w:rsidR="005D6781" w:rsidRPr="005D6781" w:rsidRDefault="005D6781" w:rsidP="005D67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Субъект персональных данных вправе 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от 7 мая 2021 г. № 99-З и иными законодательными актами.</w:t>
      </w: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реализации указанного права субъект персональных данных подает оператору заявление в порядке, установленном статьей 14 Закона от 7 мая 2021 г. № 99-З.</w:t>
      </w:r>
    </w:p>
    <w:p w:rsidR="005D6781" w:rsidRPr="005D6781" w:rsidRDefault="005D6781" w:rsidP="005D67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Оператор в случае, предусмотренном пунктом 1 настоящей статьи, обязан в пятнадцатидневный срок после получения заявления субъекта персональных данных прекратить обработку персональных данных, а также осуществить их удаление (обеспечить прекращение обработки персональных данных, а также их удаление уполномоченным лицом) и уведомить об этом субъекта персональных данных. 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субъекта персональных данных в тот же срок.</w:t>
      </w:r>
    </w:p>
    <w:p w:rsidR="005D6781" w:rsidRPr="005D6781" w:rsidRDefault="005D6781" w:rsidP="005D67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Оператор вправе отказать субъекту персональных данных 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от 7 мая 2021 г. № 99-З и иными законодательными актами, в том </w:t>
      </w:r>
      <w:proofErr w:type="gramStart"/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числе</w:t>
      </w:r>
      <w:proofErr w:type="gramEnd"/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если они являются необходимыми для заявленных целей их обработки, с уведомлением об этом субъекта персональных данных в пятнадцатидневный срок.</w:t>
      </w: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>Статья 14. Порядок подачи заявления субъектом персональных данных оператору</w:t>
      </w:r>
    </w:p>
    <w:p w:rsidR="005D6781" w:rsidRPr="005D6781" w:rsidRDefault="005D6781" w:rsidP="005D67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Субъект персональных данных для реализации прав, предусмотренных статьями 10–13 Закона от 7 мая 2021 г. № 99-З, подает оператору заявление в письменной форме либо в виде электронного документа. Законодательными актами может быть предусмотрена обязательность личного присутствия субъекта персональных данных и предъявления документа, удостоверяющего личность, при подаче им заявления оператору в письменной форме.</w:t>
      </w:r>
    </w:p>
    <w:p w:rsidR="005D6781" w:rsidRPr="005D6781" w:rsidRDefault="005D6781" w:rsidP="005D67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Заявление субъекта персональных данных должно содержать: фамилию, собственное имя, отчество (если таковое имеется) субъекта персональных данных, адрес его места жительства (места пребывания); дату рождения субъекта персональных данных; </w:t>
      </w:r>
      <w:proofErr w:type="gramStart"/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 изложение сути требований субъекта персональных данных; личную подпись либо электронную цифровую подпись субъекта персональных данных.</w:t>
      </w:r>
      <w:proofErr w:type="gramEnd"/>
    </w:p>
    <w:p w:rsidR="005D6781" w:rsidRPr="005D6781" w:rsidRDefault="005D6781" w:rsidP="005D67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:rsid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</w:pPr>
    </w:p>
    <w:p w:rsid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</w:pPr>
    </w:p>
    <w:p w:rsidR="005D6781" w:rsidRPr="005D6781" w:rsidRDefault="005D6781" w:rsidP="005D67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bookmarkStart w:id="0" w:name="_GoBack"/>
      <w:bookmarkEnd w:id="0"/>
      <w:r w:rsidRPr="005D6781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lastRenderedPageBreak/>
        <w:t>Статья 15. Право на обжалование действий (бездействия) и решений оператора, связанных с обработкой персональных данных</w:t>
      </w:r>
    </w:p>
    <w:p w:rsidR="005D6781" w:rsidRPr="005D6781" w:rsidRDefault="005D6781" w:rsidP="005D67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Субъект персональных данных вправе обжаловать действия (бездействие) и решения оператора, нарушающие его права при обработке персональных данных, </w:t>
      </w:r>
      <w:proofErr w:type="gramStart"/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уполномоченный</w:t>
      </w:r>
      <w:proofErr w:type="gramEnd"/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5D6781" w:rsidRPr="005D6781" w:rsidRDefault="005D6781" w:rsidP="005D67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D678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порядке, установленном законодательством.</w:t>
      </w:r>
    </w:p>
    <w:p w:rsidR="002C0B9A" w:rsidRDefault="002C0B9A"/>
    <w:sectPr w:rsidR="002C0B9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2A" w:rsidRDefault="00FA202A" w:rsidP="005D6781">
      <w:pPr>
        <w:spacing w:after="0" w:line="240" w:lineRule="auto"/>
      </w:pPr>
      <w:r>
        <w:separator/>
      </w:r>
    </w:p>
  </w:endnote>
  <w:endnote w:type="continuationSeparator" w:id="0">
    <w:p w:rsidR="00FA202A" w:rsidRDefault="00FA202A" w:rsidP="005D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2A" w:rsidRDefault="00FA202A" w:rsidP="005D6781">
      <w:pPr>
        <w:spacing w:after="0" w:line="240" w:lineRule="auto"/>
      </w:pPr>
      <w:r>
        <w:separator/>
      </w:r>
    </w:p>
  </w:footnote>
  <w:footnote w:type="continuationSeparator" w:id="0">
    <w:p w:rsidR="00FA202A" w:rsidRDefault="00FA202A" w:rsidP="005D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81" w:rsidRDefault="005D6781">
    <w:pPr>
      <w:pStyle w:val="a3"/>
    </w:pPr>
  </w:p>
  <w:p w:rsidR="005D6781" w:rsidRDefault="005D67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542"/>
    <w:multiLevelType w:val="multilevel"/>
    <w:tmpl w:val="D3A8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E70E8"/>
    <w:multiLevelType w:val="multilevel"/>
    <w:tmpl w:val="7CAA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75CB3"/>
    <w:multiLevelType w:val="multilevel"/>
    <w:tmpl w:val="1C78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87E84"/>
    <w:multiLevelType w:val="multilevel"/>
    <w:tmpl w:val="D1A8B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21A6F"/>
    <w:multiLevelType w:val="multilevel"/>
    <w:tmpl w:val="741E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048B0"/>
    <w:multiLevelType w:val="multilevel"/>
    <w:tmpl w:val="87228A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53808"/>
    <w:multiLevelType w:val="multilevel"/>
    <w:tmpl w:val="7722C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1537A4"/>
    <w:multiLevelType w:val="multilevel"/>
    <w:tmpl w:val="9D789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C6FF2"/>
    <w:multiLevelType w:val="multilevel"/>
    <w:tmpl w:val="C9CA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4641BB"/>
    <w:multiLevelType w:val="multilevel"/>
    <w:tmpl w:val="BB2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B0519"/>
    <w:multiLevelType w:val="multilevel"/>
    <w:tmpl w:val="8F7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81"/>
    <w:rsid w:val="002C0B9A"/>
    <w:rsid w:val="005D6781"/>
    <w:rsid w:val="00977F3B"/>
    <w:rsid w:val="00F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781"/>
  </w:style>
  <w:style w:type="paragraph" w:styleId="a5">
    <w:name w:val="footer"/>
    <w:basedOn w:val="a"/>
    <w:link w:val="a6"/>
    <w:uiPriority w:val="99"/>
    <w:unhideWhenUsed/>
    <w:rsid w:val="005D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781"/>
  </w:style>
  <w:style w:type="paragraph" w:styleId="a7">
    <w:name w:val="Balloon Text"/>
    <w:basedOn w:val="a"/>
    <w:link w:val="a8"/>
    <w:uiPriority w:val="99"/>
    <w:semiHidden/>
    <w:unhideWhenUsed/>
    <w:rsid w:val="005D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781"/>
  </w:style>
  <w:style w:type="paragraph" w:styleId="a5">
    <w:name w:val="footer"/>
    <w:basedOn w:val="a"/>
    <w:link w:val="a6"/>
    <w:uiPriority w:val="99"/>
    <w:unhideWhenUsed/>
    <w:rsid w:val="005D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781"/>
  </w:style>
  <w:style w:type="paragraph" w:styleId="a7">
    <w:name w:val="Balloon Text"/>
    <w:basedOn w:val="a"/>
    <w:link w:val="a8"/>
    <w:uiPriority w:val="99"/>
    <w:semiHidden/>
    <w:unhideWhenUsed/>
    <w:rsid w:val="005D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2024-06-20T05:55:00Z</dcterms:created>
  <dcterms:modified xsi:type="dcterms:W3CDTF">2024-06-20T05:55:00Z</dcterms:modified>
</cp:coreProperties>
</file>